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t>CPR </w:t>
      </w:r>
    </w:p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  <w:t>1. I can articulate what CPR stands for and how it can be used to save a life. </w:t>
      </w:r>
    </w:p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  <w:t>2. I can explain risk factors for an individual who may need CPR. </w:t>
      </w:r>
    </w:p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  <w:t>3. I can perform the Heimlich maneuver on a child or adult. </w:t>
      </w:r>
    </w:p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  <w:t>4. I can perform backslaps and check thrust on a conscious choking infant. </w:t>
      </w:r>
    </w:p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  <w:t>5. I can successfully access 911. </w:t>
      </w:r>
    </w:p>
    <w:p w:rsidR="006F5F22" w:rsidRDefault="006F5F22" w:rsidP="006F5F22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bookmarkStart w:id="0" w:name="_GoBack"/>
      <w:bookmarkEnd w:id="0"/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  <w:t>6. I can successfully demonstrate the first three steps in CPR (CAB). </w:t>
      </w:r>
    </w:p>
    <w:p w:rsidR="00F128B0" w:rsidRPr="006F5F22" w:rsidRDefault="006F5F22" w:rsidP="006F5F22">
      <w:pPr>
        <w:jc w:val="center"/>
        <w:rPr>
          <w:sz w:val="36"/>
          <w:szCs w:val="36"/>
        </w:rPr>
      </w:pP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7. </w:t>
      </w:r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t xml:space="preserve">I can demonstrate how to administer compressions only CPR to an adult, child and </w:t>
      </w:r>
      <w:proofErr w:type="gramStart"/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t>infant </w:t>
      </w:r>
      <w:r>
        <w:rPr>
          <w:rFonts w:ascii="Verdana" w:eastAsia="Times New Roman" w:hAnsi="Verdana" w:cs="Times New Roman"/>
          <w:color w:val="000000"/>
          <w:sz w:val="36"/>
          <w:szCs w:val="36"/>
        </w:rPr>
        <w:t>.</w:t>
      </w:r>
      <w:proofErr w:type="gramEnd"/>
      <w:r w:rsidRPr="006F5F22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F128B0" w:rsidRPr="006F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22"/>
    <w:rsid w:val="006F5F22"/>
    <w:rsid w:val="00F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2014-02-03T15:19:00Z</cp:lastPrinted>
  <dcterms:created xsi:type="dcterms:W3CDTF">2014-02-03T15:18:00Z</dcterms:created>
  <dcterms:modified xsi:type="dcterms:W3CDTF">2014-02-03T15:20:00Z</dcterms:modified>
</cp:coreProperties>
</file>